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543E" w14:textId="2ACFB3A8" w:rsidR="008C6B91" w:rsidRDefault="0003379A" w:rsidP="005F608E">
      <w:pPr>
        <w:spacing w:after="0" w:line="240" w:lineRule="auto"/>
        <w:rPr>
          <w:rFonts w:ascii="Arial" w:eastAsia="Times New Roman" w:hAnsi="Arial" w:cs="Arial"/>
          <w:b/>
          <w:bCs/>
          <w:i/>
          <w:color w:val="23468D"/>
          <w:sz w:val="24"/>
          <w:szCs w:val="24"/>
          <w:lang w:eastAsia="en-GB"/>
        </w:rPr>
      </w:pPr>
      <w:r w:rsidRPr="005F608E">
        <w:rPr>
          <w:rFonts w:ascii="Arial" w:eastAsia="Times New Roman" w:hAnsi="Arial" w:cs="Arial"/>
          <w:b/>
          <w:bCs/>
          <w:color w:val="23468D"/>
          <w:sz w:val="24"/>
          <w:szCs w:val="24"/>
          <w:lang w:eastAsia="en-GB"/>
        </w:rPr>
        <w:t xml:space="preserve">Internship </w:t>
      </w:r>
      <w:r w:rsidR="008C6B91" w:rsidRPr="005F608E">
        <w:rPr>
          <w:rFonts w:ascii="Arial" w:eastAsia="Times New Roman" w:hAnsi="Arial" w:cs="Arial"/>
          <w:b/>
          <w:bCs/>
          <w:color w:val="23468D"/>
          <w:sz w:val="24"/>
          <w:szCs w:val="24"/>
          <w:lang w:eastAsia="en-GB"/>
        </w:rPr>
        <w:t>Title</w:t>
      </w:r>
      <w:r w:rsidR="00E3577F" w:rsidRPr="005F608E">
        <w:rPr>
          <w:rFonts w:ascii="Arial" w:eastAsia="Times New Roman" w:hAnsi="Arial" w:cs="Arial"/>
          <w:b/>
          <w:bCs/>
          <w:color w:val="23468D"/>
          <w:sz w:val="24"/>
          <w:szCs w:val="24"/>
          <w:lang w:eastAsia="en-GB"/>
        </w:rPr>
        <w:t xml:space="preserve"> </w:t>
      </w:r>
    </w:p>
    <w:p w14:paraId="1C8D67AA" w14:textId="77777777" w:rsidR="00491118" w:rsidRPr="005F608E" w:rsidRDefault="00491118" w:rsidP="005F608E">
      <w:pPr>
        <w:spacing w:after="0" w:line="240" w:lineRule="auto"/>
        <w:rPr>
          <w:rFonts w:ascii="Arial" w:eastAsia="Times New Roman" w:hAnsi="Arial" w:cs="Arial"/>
          <w:b/>
          <w:bCs/>
          <w:color w:val="23468D"/>
          <w:sz w:val="24"/>
          <w:szCs w:val="24"/>
          <w:lang w:eastAsia="en-GB"/>
        </w:rPr>
      </w:pPr>
    </w:p>
    <w:p w14:paraId="624F9EEC" w14:textId="7D20BE04" w:rsidR="008C6B91" w:rsidRPr="008C6B91" w:rsidRDefault="00277A79" w:rsidP="00CC2154">
      <w:pPr>
        <w:spacing w:after="0" w:line="240" w:lineRule="auto"/>
        <w:jc w:val="both"/>
        <w:rPr>
          <w:rFonts w:ascii="Arial" w:eastAsia="Times New Roman" w:hAnsi="Arial" w:cs="Arial"/>
          <w:color w:val="23468D"/>
          <w:sz w:val="28"/>
          <w:szCs w:val="28"/>
          <w:lang w:eastAsia="en-GB"/>
        </w:rPr>
      </w:pPr>
      <w:r>
        <w:rPr>
          <w:rFonts w:ascii="Arial" w:eastAsia="Times New Roman" w:hAnsi="Arial" w:cs="Arial"/>
          <w:lang w:eastAsia="en-GB"/>
        </w:rPr>
        <w:t>Internship –</w:t>
      </w:r>
      <w:r w:rsidR="00CC2154" w:rsidRPr="00CC2154">
        <w:rPr>
          <w:rFonts w:ascii="Arial" w:eastAsia="Times New Roman" w:hAnsi="Arial" w:cs="Arial"/>
          <w:lang w:eastAsia="en-GB"/>
        </w:rPr>
        <w:t xml:space="preserve"> Nuclear </w:t>
      </w:r>
      <w:r w:rsidR="0094620B">
        <w:rPr>
          <w:rFonts w:ascii="Arial" w:eastAsia="Times New Roman" w:hAnsi="Arial" w:cs="Arial"/>
          <w:lang w:eastAsia="en-GB"/>
        </w:rPr>
        <w:t>S</w:t>
      </w:r>
      <w:r w:rsidR="00CC2154" w:rsidRPr="00CC2154">
        <w:rPr>
          <w:rFonts w:ascii="Arial" w:eastAsia="Times New Roman" w:hAnsi="Arial" w:cs="Arial"/>
          <w:lang w:eastAsia="en-GB"/>
        </w:rPr>
        <w:t>upport Systems</w:t>
      </w:r>
    </w:p>
    <w:p w14:paraId="604AA603" w14:textId="77777777" w:rsidR="00491118" w:rsidRDefault="00491118" w:rsidP="005F608E">
      <w:pPr>
        <w:spacing w:after="0" w:line="240" w:lineRule="auto"/>
        <w:rPr>
          <w:rFonts w:ascii="Arial" w:eastAsia="Times New Roman" w:hAnsi="Arial" w:cs="Arial"/>
          <w:b/>
          <w:bCs/>
          <w:color w:val="23468D"/>
          <w:sz w:val="24"/>
          <w:szCs w:val="24"/>
          <w:lang w:eastAsia="en-GB"/>
        </w:rPr>
      </w:pPr>
    </w:p>
    <w:p w14:paraId="2390BD0C" w14:textId="20FE8BEC" w:rsidR="008C6B91" w:rsidRPr="005F608E" w:rsidRDefault="00993012"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Target Start of</w:t>
      </w:r>
      <w:r w:rsidR="008C6B91" w:rsidRPr="005F608E">
        <w:rPr>
          <w:rFonts w:ascii="Arial" w:eastAsia="Times New Roman" w:hAnsi="Arial" w:cs="Arial"/>
          <w:b/>
          <w:bCs/>
          <w:color w:val="23468D"/>
          <w:sz w:val="24"/>
          <w:szCs w:val="24"/>
          <w:lang w:eastAsia="en-GB"/>
        </w:rPr>
        <w:t xml:space="preserve"> Internship</w:t>
      </w:r>
      <w:r w:rsidR="009568AE" w:rsidRPr="005F608E">
        <w:rPr>
          <w:rFonts w:ascii="Arial" w:eastAsia="Times New Roman" w:hAnsi="Arial" w:cs="Arial"/>
          <w:b/>
          <w:bCs/>
          <w:color w:val="23468D"/>
          <w:sz w:val="24"/>
          <w:szCs w:val="24"/>
          <w:lang w:eastAsia="en-GB"/>
        </w:rPr>
        <w:t xml:space="preserve"> </w:t>
      </w:r>
    </w:p>
    <w:p w14:paraId="02B12BC3" w14:textId="77777777" w:rsidR="008C6B91" w:rsidRPr="008C6B91" w:rsidRDefault="008C6B91" w:rsidP="008C6B91">
      <w:pPr>
        <w:spacing w:after="0" w:line="240" w:lineRule="auto"/>
        <w:rPr>
          <w:rFonts w:ascii="Arial" w:eastAsia="Times New Roman" w:hAnsi="Arial" w:cs="Arial"/>
          <w:color w:val="23468D"/>
          <w:sz w:val="28"/>
          <w:szCs w:val="28"/>
          <w:lang w:eastAsia="en-GB"/>
        </w:rPr>
      </w:pPr>
      <w:r w:rsidRPr="008C6B91">
        <w:rPr>
          <w:rFonts w:ascii="Arial" w:eastAsia="Times New Roman" w:hAnsi="Arial" w:cs="Arial"/>
          <w:color w:val="23468D"/>
          <w:sz w:val="20"/>
          <w:szCs w:val="20"/>
          <w:lang w:eastAsia="en-GB"/>
        </w:rPr>
        <w:t> </w:t>
      </w:r>
    </w:p>
    <w:p w14:paraId="61E8865E" w14:textId="4827268B" w:rsidR="008C6B91" w:rsidRDefault="00491118" w:rsidP="008C6B91">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December 2024</w:t>
      </w:r>
    </w:p>
    <w:p w14:paraId="17EECB26" w14:textId="77777777" w:rsidR="003275F4" w:rsidRDefault="003275F4" w:rsidP="008C6B91">
      <w:pPr>
        <w:spacing w:after="0" w:line="240" w:lineRule="auto"/>
        <w:rPr>
          <w:rFonts w:ascii="Arial" w:eastAsia="Times New Roman" w:hAnsi="Arial" w:cs="Arial"/>
          <w:color w:val="000000"/>
          <w:lang w:eastAsia="en-GB"/>
        </w:rPr>
      </w:pPr>
    </w:p>
    <w:p w14:paraId="05A7C2D6" w14:textId="57A7C296" w:rsidR="003275F4" w:rsidRPr="005F608E" w:rsidRDefault="003275F4" w:rsidP="003275F4">
      <w:pPr>
        <w:spacing w:after="0" w:line="240" w:lineRule="auto"/>
        <w:rPr>
          <w:rFonts w:ascii="Arial" w:eastAsia="Times New Roman" w:hAnsi="Arial" w:cs="Arial"/>
          <w:b/>
          <w:bCs/>
          <w:color w:val="23468D"/>
          <w:sz w:val="24"/>
          <w:szCs w:val="24"/>
          <w:lang w:eastAsia="en-GB"/>
        </w:rPr>
      </w:pPr>
      <w:r>
        <w:rPr>
          <w:rFonts w:ascii="Arial" w:eastAsia="Times New Roman" w:hAnsi="Arial" w:cs="Arial"/>
          <w:b/>
          <w:bCs/>
          <w:color w:val="23468D"/>
          <w:sz w:val="24"/>
          <w:szCs w:val="24"/>
          <w:lang w:eastAsia="en-GB"/>
        </w:rPr>
        <w:t>Duration</w:t>
      </w:r>
    </w:p>
    <w:p w14:paraId="386B40F5" w14:textId="77777777" w:rsidR="003275F4" w:rsidRDefault="003275F4" w:rsidP="008C6B91">
      <w:pPr>
        <w:spacing w:after="0" w:line="240" w:lineRule="auto"/>
        <w:rPr>
          <w:rFonts w:ascii="Arial" w:eastAsia="Times New Roman" w:hAnsi="Arial" w:cs="Arial"/>
          <w:color w:val="000000"/>
          <w:lang w:eastAsia="en-GB"/>
        </w:rPr>
      </w:pPr>
    </w:p>
    <w:p w14:paraId="66E679E6" w14:textId="5C08C89F" w:rsidR="003275F4" w:rsidRPr="008C6B91" w:rsidRDefault="003275F4" w:rsidP="008C6B91">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12 months</w:t>
      </w:r>
    </w:p>
    <w:p w14:paraId="3077BCA3" w14:textId="77777777" w:rsidR="008C6B91" w:rsidRPr="008C6B91" w:rsidRDefault="008C6B91" w:rsidP="008C6B91">
      <w:pPr>
        <w:spacing w:after="0" w:line="240" w:lineRule="auto"/>
        <w:rPr>
          <w:rFonts w:ascii="Arial" w:eastAsia="Times New Roman" w:hAnsi="Arial" w:cs="Arial"/>
          <w:color w:val="000000"/>
          <w:sz w:val="16"/>
          <w:szCs w:val="16"/>
          <w:lang w:eastAsia="en-GB"/>
        </w:rPr>
      </w:pPr>
      <w:r w:rsidRPr="008C6B91">
        <w:rPr>
          <w:rFonts w:ascii="Arial" w:eastAsia="Times New Roman" w:hAnsi="Arial" w:cs="Arial"/>
          <w:color w:val="000000"/>
          <w:sz w:val="16"/>
          <w:szCs w:val="16"/>
          <w:lang w:eastAsia="en-GB"/>
        </w:rPr>
        <w:t> </w:t>
      </w:r>
    </w:p>
    <w:p w14:paraId="7C8C86B0"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Organizational Setting </w:t>
      </w:r>
    </w:p>
    <w:p w14:paraId="36180719"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54F7D916" w14:textId="5C578C2A"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Department:</w:t>
      </w:r>
      <w:r w:rsidR="00CC2154">
        <w:rPr>
          <w:rFonts w:ascii="Arial" w:eastAsia="Times New Roman" w:hAnsi="Arial" w:cs="Arial"/>
          <w:lang w:eastAsia="en-GB"/>
        </w:rPr>
        <w:t xml:space="preserve"> </w:t>
      </w:r>
      <w:r w:rsidR="00CC2154" w:rsidRPr="00CC2154">
        <w:rPr>
          <w:rFonts w:ascii="Arial" w:eastAsia="Times New Roman" w:hAnsi="Arial" w:cs="Arial"/>
          <w:lang w:eastAsia="en-GB"/>
        </w:rPr>
        <w:t>NE-Department of Nuclear Energy</w:t>
      </w:r>
    </w:p>
    <w:p w14:paraId="434FF48A" w14:textId="33525072"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Division: </w:t>
      </w:r>
      <w:r w:rsidR="00CC2154" w:rsidRPr="00CC2154">
        <w:rPr>
          <w:rFonts w:ascii="Arial" w:eastAsia="Times New Roman" w:hAnsi="Arial" w:cs="Arial"/>
          <w:lang w:eastAsia="en-GB"/>
        </w:rPr>
        <w:t>NEPIK-Division of Energy Planning and Nuclear Information and Knowledge</w:t>
      </w:r>
    </w:p>
    <w:p w14:paraId="6D6519E9" w14:textId="19654758"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Section:</w:t>
      </w:r>
    </w:p>
    <w:p w14:paraId="52E7FE77" w14:textId="315E4356" w:rsidR="00904626" w:rsidRPr="008C6B91" w:rsidRDefault="00904626" w:rsidP="00904626">
      <w:pPr>
        <w:spacing w:after="0" w:line="240" w:lineRule="auto"/>
        <w:rPr>
          <w:rFonts w:ascii="Arial" w:eastAsia="Times New Roman" w:hAnsi="Arial" w:cs="Arial"/>
          <w:color w:val="555555"/>
          <w:sz w:val="15"/>
          <w:szCs w:val="15"/>
          <w:lang w:eastAsia="en-GB"/>
        </w:rPr>
      </w:pPr>
      <w:r w:rsidRPr="00904626">
        <w:rPr>
          <w:rFonts w:ascii="Arial" w:eastAsia="Times New Roman" w:hAnsi="Arial" w:cs="Arial"/>
          <w:lang w:eastAsia="en-GB"/>
        </w:rPr>
        <w:t xml:space="preserve">Unit: </w:t>
      </w:r>
      <w:r w:rsidR="00CC2154" w:rsidRPr="00CC2154">
        <w:rPr>
          <w:rFonts w:ascii="Arial" w:eastAsia="Times New Roman" w:hAnsi="Arial" w:cs="Arial"/>
          <w:lang w:eastAsia="en-GB"/>
        </w:rPr>
        <w:t>NEPIK-Nuclear Support Systems Group</w:t>
      </w:r>
    </w:p>
    <w:p w14:paraId="512C48E8" w14:textId="77777777" w:rsidR="00230F5B" w:rsidRDefault="00230F5B" w:rsidP="005F608E">
      <w:pPr>
        <w:spacing w:after="0" w:line="240" w:lineRule="auto"/>
        <w:rPr>
          <w:rFonts w:ascii="Arial" w:eastAsia="Times New Roman" w:hAnsi="Arial" w:cs="Arial"/>
          <w:b/>
          <w:bCs/>
          <w:color w:val="23468D"/>
          <w:sz w:val="24"/>
          <w:szCs w:val="24"/>
          <w:lang w:eastAsia="en-GB"/>
        </w:rPr>
      </w:pPr>
    </w:p>
    <w:p w14:paraId="1F255E27" w14:textId="1993ABA3"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Main Purpose</w:t>
      </w:r>
    </w:p>
    <w:p w14:paraId="7799B3BD"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08766D84" w14:textId="0C905EDB" w:rsidR="008C6B91" w:rsidRPr="003275F4" w:rsidRDefault="00CC2154" w:rsidP="008C6B91">
      <w:pPr>
        <w:spacing w:after="0" w:line="240" w:lineRule="auto"/>
        <w:rPr>
          <w:rFonts w:ascii="Arial" w:hAnsi="Arial" w:cs="Arial"/>
        </w:rPr>
      </w:pPr>
      <w:r w:rsidRPr="003275F4">
        <w:rPr>
          <w:rFonts w:ascii="Arial" w:hAnsi="Arial" w:cs="Arial"/>
        </w:rPr>
        <w:t>To support the Nuclear Support Systems Group (NSSG)</w:t>
      </w:r>
      <w:r w:rsidR="00230F5B" w:rsidRPr="003275F4">
        <w:rPr>
          <w:rFonts w:ascii="Arial" w:hAnsi="Arial" w:cs="Arial"/>
        </w:rPr>
        <w:t>,</w:t>
      </w:r>
      <w:r w:rsidRPr="003275F4">
        <w:rPr>
          <w:rFonts w:ascii="Arial" w:hAnsi="Arial" w:cs="Arial"/>
        </w:rPr>
        <w:t xml:space="preserve"> led by the NE Nuclear Support Systems Coordinator</w:t>
      </w:r>
      <w:r w:rsidR="00230F5B" w:rsidRPr="003275F4">
        <w:rPr>
          <w:rFonts w:ascii="Arial" w:hAnsi="Arial" w:cs="Arial"/>
        </w:rPr>
        <w:t>,</w:t>
      </w:r>
      <w:r w:rsidRPr="003275F4">
        <w:rPr>
          <w:rFonts w:ascii="Arial" w:hAnsi="Arial" w:cs="Arial"/>
        </w:rPr>
        <w:t xml:space="preserve"> </w:t>
      </w:r>
      <w:r w:rsidR="00230F5B" w:rsidRPr="003275F4">
        <w:rPr>
          <w:rFonts w:ascii="Arial" w:hAnsi="Arial" w:cs="Arial"/>
        </w:rPr>
        <w:t>in the development of web-based</w:t>
      </w:r>
      <w:r w:rsidRPr="003275F4">
        <w:rPr>
          <w:rFonts w:ascii="Arial" w:hAnsi="Arial" w:cs="Arial"/>
        </w:rPr>
        <w:t xml:space="preserve"> </w:t>
      </w:r>
      <w:r w:rsidR="00230F5B" w:rsidRPr="003275F4">
        <w:rPr>
          <w:rFonts w:ascii="Arial" w:hAnsi="Arial" w:cs="Arial"/>
        </w:rPr>
        <w:t xml:space="preserve">computer </w:t>
      </w:r>
      <w:r w:rsidRPr="003275F4">
        <w:rPr>
          <w:rFonts w:ascii="Arial" w:hAnsi="Arial" w:cs="Arial"/>
        </w:rPr>
        <w:t xml:space="preserve">applications, </w:t>
      </w:r>
      <w:r w:rsidR="00230F5B" w:rsidRPr="003275F4">
        <w:rPr>
          <w:rFonts w:ascii="Arial" w:hAnsi="Arial" w:cs="Arial"/>
        </w:rPr>
        <w:t>assist with user interface design, database development and administration, prepare</w:t>
      </w:r>
      <w:r w:rsidRPr="003275F4">
        <w:rPr>
          <w:rFonts w:ascii="Arial" w:hAnsi="Arial" w:cs="Arial"/>
        </w:rPr>
        <w:t xml:space="preserve"> documentation related to software projects and application portfolio management</w:t>
      </w:r>
      <w:r w:rsidR="00230F5B" w:rsidRPr="003275F4">
        <w:rPr>
          <w:rFonts w:ascii="Arial" w:hAnsi="Arial" w:cs="Arial"/>
        </w:rPr>
        <w:t xml:space="preserve">, </w:t>
      </w:r>
      <w:r w:rsidRPr="003275F4">
        <w:rPr>
          <w:rFonts w:ascii="Arial" w:hAnsi="Arial" w:cs="Arial"/>
        </w:rPr>
        <w:t>and perform testing as required</w:t>
      </w:r>
      <w:r w:rsidR="00230F5B" w:rsidRPr="003275F4">
        <w:rPr>
          <w:rFonts w:ascii="Arial" w:hAnsi="Arial" w:cs="Arial"/>
        </w:rPr>
        <w:t>.</w:t>
      </w:r>
    </w:p>
    <w:p w14:paraId="221E1415" w14:textId="77777777" w:rsidR="00CC2154" w:rsidRPr="008C6B91" w:rsidRDefault="00CC2154" w:rsidP="008C6B91">
      <w:pPr>
        <w:spacing w:after="0" w:line="240" w:lineRule="auto"/>
        <w:rPr>
          <w:rFonts w:ascii="Arial" w:eastAsia="Times New Roman" w:hAnsi="Arial" w:cs="Arial"/>
          <w:color w:val="555555"/>
          <w:sz w:val="15"/>
          <w:szCs w:val="15"/>
          <w:lang w:eastAsia="en-GB"/>
        </w:rPr>
      </w:pPr>
    </w:p>
    <w:p w14:paraId="327C1C66" w14:textId="77777777" w:rsidR="00230F5B" w:rsidRDefault="00230F5B" w:rsidP="005F608E">
      <w:pPr>
        <w:spacing w:after="0" w:line="240" w:lineRule="auto"/>
        <w:rPr>
          <w:rFonts w:ascii="Arial" w:eastAsia="Times New Roman" w:hAnsi="Arial" w:cs="Arial"/>
          <w:b/>
          <w:bCs/>
          <w:color w:val="23468D"/>
          <w:sz w:val="24"/>
          <w:szCs w:val="24"/>
          <w:lang w:eastAsia="en-GB"/>
        </w:rPr>
      </w:pPr>
    </w:p>
    <w:p w14:paraId="4254213E" w14:textId="2AF5CB11" w:rsidR="008C6B91" w:rsidRPr="005F608E" w:rsidRDefault="008C6B91" w:rsidP="005F608E">
      <w:pPr>
        <w:spacing w:after="0" w:line="240" w:lineRule="auto"/>
        <w:rPr>
          <w:rFonts w:ascii="Arial" w:eastAsia="Times New Roman" w:hAnsi="Arial" w:cs="Arial"/>
          <w:b/>
          <w:bCs/>
          <w:i/>
          <w:color w:val="23468D"/>
          <w:sz w:val="24"/>
          <w:szCs w:val="24"/>
          <w:lang w:eastAsia="en-GB"/>
        </w:rPr>
      </w:pPr>
      <w:r w:rsidRPr="005F608E">
        <w:rPr>
          <w:rFonts w:ascii="Arial" w:eastAsia="Times New Roman" w:hAnsi="Arial" w:cs="Arial"/>
          <w:b/>
          <w:bCs/>
          <w:color w:val="23468D"/>
          <w:sz w:val="24"/>
          <w:szCs w:val="24"/>
          <w:lang w:eastAsia="en-GB"/>
        </w:rPr>
        <w:t>Tasks / Key Results Expected</w:t>
      </w:r>
      <w:r w:rsidR="009568AE" w:rsidRPr="005F608E">
        <w:rPr>
          <w:rFonts w:ascii="Arial" w:eastAsia="Times New Roman" w:hAnsi="Arial" w:cs="Arial"/>
          <w:b/>
          <w:bCs/>
          <w:color w:val="23468D"/>
          <w:sz w:val="24"/>
          <w:szCs w:val="24"/>
          <w:lang w:eastAsia="en-GB"/>
        </w:rPr>
        <w:t xml:space="preserve"> </w:t>
      </w:r>
      <w:r w:rsidR="003B6802" w:rsidRPr="005F608E">
        <w:rPr>
          <w:rFonts w:ascii="Arial" w:eastAsia="Times New Roman" w:hAnsi="Arial" w:cs="Arial"/>
          <w:b/>
          <w:bCs/>
          <w:i/>
          <w:color w:val="23468D"/>
          <w:sz w:val="24"/>
          <w:szCs w:val="24"/>
          <w:lang w:eastAsia="en-GB"/>
        </w:rPr>
        <w:t>(tasks should not be staff tasks or ongoing tasks)</w:t>
      </w:r>
    </w:p>
    <w:p w14:paraId="12F2B7DC" w14:textId="421972AA" w:rsidR="00CC2154" w:rsidRPr="003275F4" w:rsidRDefault="00230F5B" w:rsidP="00CC2154">
      <w:pPr>
        <w:numPr>
          <w:ilvl w:val="0"/>
          <w:numId w:val="15"/>
        </w:numPr>
        <w:spacing w:before="100" w:beforeAutospacing="1" w:after="100" w:afterAutospacing="1" w:line="240" w:lineRule="auto"/>
        <w:rPr>
          <w:rFonts w:ascii="Arial" w:eastAsia="Times New Roman" w:hAnsi="Arial" w:cs="Arial"/>
          <w:sz w:val="28"/>
          <w:szCs w:val="28"/>
          <w:lang w:eastAsia="en-GB"/>
        </w:rPr>
      </w:pPr>
      <w:r w:rsidRPr="003275F4">
        <w:rPr>
          <w:rFonts w:ascii="Arial" w:eastAsia="Times New Roman" w:hAnsi="Arial" w:cs="Arial"/>
          <w:lang w:eastAsia="en-GB"/>
        </w:rPr>
        <w:t>Work with SharePoint developers to d</w:t>
      </w:r>
      <w:r w:rsidR="00CC2154" w:rsidRPr="003275F4">
        <w:rPr>
          <w:rFonts w:ascii="Arial" w:eastAsia="Times New Roman" w:hAnsi="Arial" w:cs="Arial"/>
          <w:lang w:eastAsia="en-GB"/>
        </w:rPr>
        <w:t>evelop additional features for the NE Portal and CONNECT SharePoint sites.</w:t>
      </w:r>
    </w:p>
    <w:p w14:paraId="59940EA3" w14:textId="49151F7F" w:rsidR="00230F5B" w:rsidRPr="003275F4" w:rsidRDefault="00230F5B" w:rsidP="00CC2154">
      <w:pPr>
        <w:numPr>
          <w:ilvl w:val="0"/>
          <w:numId w:val="15"/>
        </w:numPr>
        <w:spacing w:before="100" w:beforeAutospacing="1" w:after="100" w:afterAutospacing="1" w:line="240" w:lineRule="auto"/>
        <w:rPr>
          <w:rFonts w:ascii="Arial" w:eastAsia="Times New Roman" w:hAnsi="Arial" w:cs="Arial"/>
          <w:lang w:eastAsia="en-GB"/>
        </w:rPr>
      </w:pPr>
      <w:r w:rsidRPr="003275F4">
        <w:rPr>
          <w:rFonts w:ascii="Arial" w:eastAsia="Times New Roman" w:hAnsi="Arial" w:cs="Arial"/>
          <w:lang w:eastAsia="en-GB"/>
        </w:rPr>
        <w:t>Work with .NET application developers to create/refurbish and deploy web-based software applications to support NE data products and websites.</w:t>
      </w:r>
    </w:p>
    <w:p w14:paraId="37E93AF0" w14:textId="0986E6A0" w:rsidR="00C53A37" w:rsidRPr="003275F4" w:rsidRDefault="00230F5B" w:rsidP="00CC2154">
      <w:pPr>
        <w:numPr>
          <w:ilvl w:val="0"/>
          <w:numId w:val="15"/>
        </w:numPr>
        <w:spacing w:before="100" w:beforeAutospacing="1" w:after="100" w:afterAutospacing="1" w:line="240" w:lineRule="auto"/>
        <w:rPr>
          <w:rFonts w:ascii="Arial" w:eastAsia="Times New Roman" w:hAnsi="Arial" w:cs="Arial"/>
          <w:sz w:val="28"/>
          <w:szCs w:val="28"/>
          <w:lang w:eastAsia="en-GB"/>
        </w:rPr>
      </w:pPr>
      <w:r w:rsidRPr="003275F4">
        <w:rPr>
          <w:rFonts w:ascii="Arial" w:eastAsia="Times New Roman" w:hAnsi="Arial" w:cs="Arial"/>
          <w:lang w:eastAsia="en-GB"/>
        </w:rPr>
        <w:t>Assi</w:t>
      </w:r>
      <w:r w:rsidR="00C53A37" w:rsidRPr="003275F4">
        <w:rPr>
          <w:rFonts w:ascii="Arial" w:eastAsia="Times New Roman" w:hAnsi="Arial" w:cs="Arial"/>
          <w:lang w:eastAsia="en-GB"/>
        </w:rPr>
        <w:t>s</w:t>
      </w:r>
      <w:r w:rsidRPr="003275F4">
        <w:rPr>
          <w:rFonts w:ascii="Arial" w:eastAsia="Times New Roman" w:hAnsi="Arial" w:cs="Arial"/>
          <w:lang w:eastAsia="en-GB"/>
        </w:rPr>
        <w:t xml:space="preserve">t in the design of new user interfaces and graphic elements to support the </w:t>
      </w:r>
      <w:r w:rsidR="00C53A37" w:rsidRPr="003275F4">
        <w:rPr>
          <w:rFonts w:ascii="Arial" w:eastAsia="Times New Roman" w:hAnsi="Arial" w:cs="Arial"/>
          <w:lang w:eastAsia="en-GB"/>
        </w:rPr>
        <w:t>refurbishment of existing NE applications.</w:t>
      </w:r>
    </w:p>
    <w:p w14:paraId="04843D1B" w14:textId="616D447C" w:rsidR="00CC2154" w:rsidRPr="003275F4" w:rsidRDefault="00230F5B" w:rsidP="00CC2154">
      <w:pPr>
        <w:numPr>
          <w:ilvl w:val="0"/>
          <w:numId w:val="15"/>
        </w:numPr>
        <w:spacing w:before="100" w:beforeAutospacing="1" w:after="100" w:afterAutospacing="1" w:line="240" w:lineRule="auto"/>
        <w:rPr>
          <w:rFonts w:ascii="Arial" w:eastAsia="Times New Roman" w:hAnsi="Arial" w:cs="Arial"/>
          <w:sz w:val="28"/>
          <w:szCs w:val="28"/>
          <w:lang w:eastAsia="en-GB"/>
        </w:rPr>
      </w:pPr>
      <w:r w:rsidRPr="003275F4">
        <w:rPr>
          <w:rFonts w:ascii="Arial" w:eastAsia="Times New Roman" w:hAnsi="Arial" w:cs="Arial"/>
          <w:lang w:eastAsia="en-GB"/>
        </w:rPr>
        <w:t>Prepare</w:t>
      </w:r>
      <w:r w:rsidR="00CC2154" w:rsidRPr="003275F4">
        <w:rPr>
          <w:rFonts w:ascii="Arial" w:eastAsia="Times New Roman" w:hAnsi="Arial" w:cs="Arial"/>
          <w:lang w:eastAsia="en-GB"/>
        </w:rPr>
        <w:t xml:space="preserve"> system documentation including standard operating procedures, software description documents, test reports, configuration logs and user manuals.</w:t>
      </w:r>
    </w:p>
    <w:p w14:paraId="6028E18A" w14:textId="77777777" w:rsidR="00CC2154" w:rsidRPr="003275F4" w:rsidRDefault="00CC2154" w:rsidP="00CC2154">
      <w:pPr>
        <w:numPr>
          <w:ilvl w:val="0"/>
          <w:numId w:val="15"/>
        </w:numPr>
        <w:spacing w:before="100" w:beforeAutospacing="1" w:after="100" w:afterAutospacing="1" w:line="240" w:lineRule="auto"/>
        <w:rPr>
          <w:rFonts w:ascii="Arial" w:eastAsia="Times New Roman" w:hAnsi="Arial" w:cs="Arial"/>
          <w:sz w:val="28"/>
          <w:szCs w:val="28"/>
          <w:lang w:eastAsia="en-GB"/>
        </w:rPr>
      </w:pPr>
      <w:r w:rsidRPr="003275F4">
        <w:rPr>
          <w:rFonts w:ascii="Arial" w:eastAsia="Times New Roman" w:hAnsi="Arial" w:cs="Arial"/>
          <w:lang w:eastAsia="en-GB"/>
        </w:rPr>
        <w:t>Perform testing of the software applications.</w:t>
      </w:r>
    </w:p>
    <w:p w14:paraId="6BF18C68" w14:textId="77777777" w:rsidR="00904626" w:rsidRPr="00904626" w:rsidRDefault="00904626" w:rsidP="00904626">
      <w:pPr>
        <w:spacing w:after="0" w:line="240" w:lineRule="auto"/>
        <w:rPr>
          <w:rFonts w:ascii="Arial" w:hAnsi="Arial" w:cs="Arial"/>
        </w:rPr>
      </w:pPr>
    </w:p>
    <w:p w14:paraId="046B246D" w14:textId="00EB121D"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Knowledge, Skills and Abilities</w:t>
      </w:r>
      <w:r w:rsidR="009568AE" w:rsidRPr="005F608E">
        <w:rPr>
          <w:rFonts w:ascii="Arial" w:eastAsia="Times New Roman" w:hAnsi="Arial" w:cs="Arial"/>
          <w:b/>
          <w:bCs/>
          <w:color w:val="23468D"/>
          <w:sz w:val="24"/>
          <w:szCs w:val="24"/>
          <w:lang w:eastAsia="en-GB"/>
        </w:rPr>
        <w:t xml:space="preserve"> </w:t>
      </w:r>
    </w:p>
    <w:p w14:paraId="7CF3099E" w14:textId="77777777" w:rsidR="00230F5B" w:rsidRPr="003275F4" w:rsidRDefault="00230F5B" w:rsidP="00230F5B">
      <w:pPr>
        <w:numPr>
          <w:ilvl w:val="0"/>
          <w:numId w:val="16"/>
        </w:numPr>
        <w:spacing w:before="100" w:beforeAutospacing="1" w:after="100" w:afterAutospacing="1" w:line="240" w:lineRule="auto"/>
        <w:rPr>
          <w:rFonts w:ascii="Arial" w:eastAsia="Times New Roman" w:hAnsi="Arial" w:cs="Arial"/>
          <w:sz w:val="28"/>
          <w:szCs w:val="28"/>
          <w:lang w:eastAsia="en-GB"/>
        </w:rPr>
      </w:pPr>
      <w:r w:rsidRPr="003275F4">
        <w:rPr>
          <w:rFonts w:ascii="Arial" w:eastAsia="Times New Roman" w:hAnsi="Arial" w:cs="Arial"/>
          <w:lang w:eastAsia="en-GB"/>
        </w:rPr>
        <w:t>Software Development</w:t>
      </w:r>
    </w:p>
    <w:p w14:paraId="191315DE" w14:textId="77777777" w:rsidR="00230F5B" w:rsidRPr="003275F4" w:rsidRDefault="00230F5B" w:rsidP="00CC2154">
      <w:pPr>
        <w:numPr>
          <w:ilvl w:val="0"/>
          <w:numId w:val="16"/>
        </w:numPr>
        <w:spacing w:before="100" w:beforeAutospacing="1" w:after="100" w:afterAutospacing="1" w:line="240" w:lineRule="auto"/>
        <w:rPr>
          <w:rFonts w:ascii="Arial" w:eastAsia="Times New Roman" w:hAnsi="Arial" w:cs="Arial"/>
          <w:sz w:val="28"/>
          <w:szCs w:val="28"/>
          <w:lang w:eastAsia="en-GB"/>
        </w:rPr>
      </w:pPr>
      <w:r w:rsidRPr="003275F4">
        <w:rPr>
          <w:rFonts w:ascii="Arial" w:eastAsia="Times New Roman" w:hAnsi="Arial" w:cs="Arial"/>
          <w:lang w:eastAsia="en-GB"/>
        </w:rPr>
        <w:t>Web and User Interface Design</w:t>
      </w:r>
    </w:p>
    <w:p w14:paraId="0AFEBE85" w14:textId="77777777" w:rsidR="00230F5B" w:rsidRPr="003275F4" w:rsidRDefault="00230F5B" w:rsidP="00CC2154">
      <w:pPr>
        <w:numPr>
          <w:ilvl w:val="0"/>
          <w:numId w:val="16"/>
        </w:numPr>
        <w:spacing w:before="100" w:beforeAutospacing="1" w:after="100" w:afterAutospacing="1" w:line="240" w:lineRule="auto"/>
        <w:rPr>
          <w:rFonts w:ascii="Arial" w:eastAsia="Times New Roman" w:hAnsi="Arial" w:cs="Arial"/>
          <w:sz w:val="28"/>
          <w:szCs w:val="28"/>
          <w:lang w:eastAsia="en-GB"/>
        </w:rPr>
      </w:pPr>
      <w:r w:rsidRPr="003275F4">
        <w:rPr>
          <w:rFonts w:ascii="Arial" w:eastAsia="Times New Roman" w:hAnsi="Arial" w:cs="Arial"/>
          <w:lang w:eastAsia="en-GB"/>
        </w:rPr>
        <w:t>Database Design and Development</w:t>
      </w:r>
    </w:p>
    <w:p w14:paraId="268F8CDA" w14:textId="252802C3" w:rsidR="00CC2154" w:rsidRPr="003275F4" w:rsidRDefault="00230F5B" w:rsidP="00CC2154">
      <w:pPr>
        <w:numPr>
          <w:ilvl w:val="0"/>
          <w:numId w:val="16"/>
        </w:numPr>
        <w:spacing w:before="100" w:beforeAutospacing="1" w:after="100" w:afterAutospacing="1" w:line="240" w:lineRule="auto"/>
        <w:rPr>
          <w:rFonts w:ascii="Arial" w:eastAsia="Times New Roman" w:hAnsi="Arial" w:cs="Arial"/>
          <w:sz w:val="28"/>
          <w:szCs w:val="28"/>
          <w:lang w:eastAsia="en-GB"/>
        </w:rPr>
      </w:pPr>
      <w:r w:rsidRPr="003275F4">
        <w:rPr>
          <w:rFonts w:ascii="Arial" w:eastAsia="Times New Roman" w:hAnsi="Arial" w:cs="Arial"/>
          <w:lang w:eastAsia="en-GB"/>
        </w:rPr>
        <w:t xml:space="preserve">Data </w:t>
      </w:r>
      <w:r w:rsidR="00CC2154" w:rsidRPr="003275F4">
        <w:rPr>
          <w:rFonts w:ascii="Arial" w:eastAsia="Times New Roman" w:hAnsi="Arial" w:cs="Arial"/>
          <w:lang w:eastAsia="en-GB"/>
        </w:rPr>
        <w:t>Analysis</w:t>
      </w:r>
    </w:p>
    <w:p w14:paraId="6C1B5CC3" w14:textId="36988325" w:rsidR="00CC2154" w:rsidRPr="003275F4" w:rsidRDefault="00CC2154" w:rsidP="00CC2154">
      <w:pPr>
        <w:numPr>
          <w:ilvl w:val="0"/>
          <w:numId w:val="16"/>
        </w:numPr>
        <w:spacing w:before="100" w:beforeAutospacing="1" w:after="100" w:afterAutospacing="1" w:line="240" w:lineRule="auto"/>
        <w:rPr>
          <w:rFonts w:ascii="Arial" w:eastAsia="Times New Roman" w:hAnsi="Arial" w:cs="Arial"/>
          <w:sz w:val="28"/>
          <w:szCs w:val="28"/>
          <w:lang w:eastAsia="en-GB"/>
        </w:rPr>
      </w:pPr>
      <w:r w:rsidRPr="003275F4">
        <w:rPr>
          <w:rFonts w:ascii="Arial" w:eastAsia="Times New Roman" w:hAnsi="Arial" w:cs="Arial"/>
          <w:lang w:eastAsia="en-GB"/>
        </w:rPr>
        <w:t xml:space="preserve">Computer </w:t>
      </w:r>
      <w:r w:rsidR="00230F5B" w:rsidRPr="003275F4">
        <w:rPr>
          <w:rFonts w:ascii="Arial" w:eastAsia="Times New Roman" w:hAnsi="Arial" w:cs="Arial"/>
          <w:lang w:eastAsia="en-GB"/>
        </w:rPr>
        <w:t>Infrastructure Administration</w:t>
      </w:r>
    </w:p>
    <w:p w14:paraId="70C28F4F" w14:textId="6D0A7219" w:rsidR="00CC2154" w:rsidRPr="003275F4" w:rsidRDefault="00230F5B" w:rsidP="00CC2154">
      <w:pPr>
        <w:numPr>
          <w:ilvl w:val="0"/>
          <w:numId w:val="16"/>
        </w:numPr>
        <w:spacing w:before="100" w:beforeAutospacing="1" w:after="100" w:afterAutospacing="1" w:line="240" w:lineRule="auto"/>
        <w:rPr>
          <w:rFonts w:ascii="Arial" w:eastAsia="Times New Roman" w:hAnsi="Arial" w:cs="Arial"/>
          <w:sz w:val="28"/>
          <w:szCs w:val="28"/>
          <w:lang w:eastAsia="en-GB"/>
        </w:rPr>
      </w:pPr>
      <w:r w:rsidRPr="003275F4">
        <w:rPr>
          <w:rFonts w:ascii="Arial" w:eastAsia="Times New Roman" w:hAnsi="Arial" w:cs="Arial"/>
          <w:lang w:eastAsia="en-GB"/>
        </w:rPr>
        <w:t xml:space="preserve">Software </w:t>
      </w:r>
      <w:r w:rsidR="00CC2154" w:rsidRPr="003275F4">
        <w:rPr>
          <w:rFonts w:ascii="Arial" w:eastAsia="Times New Roman" w:hAnsi="Arial" w:cs="Arial"/>
          <w:lang w:eastAsia="en-GB"/>
        </w:rPr>
        <w:t>Testing</w:t>
      </w:r>
    </w:p>
    <w:p w14:paraId="4873ED1B" w14:textId="4BC6D96A" w:rsidR="008C6B91" w:rsidRPr="008C6B91" w:rsidRDefault="008C6B91" w:rsidP="00CC2154">
      <w:pPr>
        <w:spacing w:after="0" w:line="240" w:lineRule="auto"/>
        <w:rPr>
          <w:rFonts w:ascii="Arial" w:eastAsia="Times New Roman" w:hAnsi="Arial" w:cs="Arial"/>
          <w:color w:val="555555"/>
          <w:sz w:val="15"/>
          <w:szCs w:val="15"/>
          <w:lang w:eastAsia="en-GB"/>
        </w:rPr>
      </w:pPr>
      <w:r w:rsidRPr="008C6B91">
        <w:rPr>
          <w:rFonts w:ascii="Arial" w:eastAsia="Times New Roman" w:hAnsi="Arial" w:cs="Arial"/>
          <w:color w:val="555555"/>
          <w:sz w:val="20"/>
          <w:szCs w:val="20"/>
          <w:lang w:eastAsia="en-GB"/>
        </w:rPr>
        <w:lastRenderedPageBreak/>
        <w:t> </w:t>
      </w:r>
    </w:p>
    <w:p w14:paraId="225C138E" w14:textId="7C40D30A"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Qualifications and Experience</w:t>
      </w:r>
    </w:p>
    <w:p w14:paraId="5DED16CD" w14:textId="77777777" w:rsidR="0003379A" w:rsidRPr="0003379A" w:rsidRDefault="0003379A" w:rsidP="0003379A"/>
    <w:p w14:paraId="1CB00A2F" w14:textId="77777777" w:rsidR="00CC2154" w:rsidRPr="003275F4" w:rsidRDefault="00CC2154" w:rsidP="00CC2154">
      <w:pPr>
        <w:numPr>
          <w:ilvl w:val="0"/>
          <w:numId w:val="17"/>
        </w:numPr>
        <w:spacing w:before="100" w:beforeAutospacing="1" w:after="100" w:afterAutospacing="1" w:line="240" w:lineRule="auto"/>
        <w:rPr>
          <w:rFonts w:ascii="Arial" w:eastAsia="Times New Roman" w:hAnsi="Arial" w:cs="Arial"/>
          <w:sz w:val="28"/>
          <w:szCs w:val="28"/>
          <w:lang w:eastAsia="en-GB"/>
        </w:rPr>
      </w:pPr>
      <w:r w:rsidRPr="003275F4">
        <w:rPr>
          <w:rFonts w:ascii="Arial" w:eastAsia="Times New Roman" w:hAnsi="Arial" w:cs="Arial"/>
          <w:lang w:eastAsia="en-GB"/>
        </w:rPr>
        <w:t>University degree in a field of science or engineering, management or computer sciences.</w:t>
      </w:r>
    </w:p>
    <w:p w14:paraId="28836246" w14:textId="77777777" w:rsidR="00CC2154" w:rsidRPr="003275F4" w:rsidRDefault="00CC2154" w:rsidP="00CC2154">
      <w:pPr>
        <w:numPr>
          <w:ilvl w:val="0"/>
          <w:numId w:val="17"/>
        </w:numPr>
        <w:spacing w:before="100" w:beforeAutospacing="1" w:after="100" w:afterAutospacing="1" w:line="240" w:lineRule="auto"/>
        <w:rPr>
          <w:rFonts w:ascii="Arial" w:eastAsia="Times New Roman" w:hAnsi="Arial" w:cs="Arial"/>
          <w:sz w:val="28"/>
          <w:szCs w:val="28"/>
          <w:lang w:eastAsia="en-GB"/>
        </w:rPr>
      </w:pPr>
      <w:r w:rsidRPr="003275F4">
        <w:rPr>
          <w:rFonts w:ascii="Arial" w:eastAsia="Times New Roman" w:hAnsi="Arial" w:cs="Arial"/>
          <w:lang w:eastAsia="en-GB"/>
        </w:rPr>
        <w:t xml:space="preserve">Experience in drafting system documentation, such as standard operating procedures, software description documents, test reports, configuration logs and user manuals </w:t>
      </w:r>
      <w:proofErr w:type="gramStart"/>
      <w:r w:rsidRPr="003275F4">
        <w:rPr>
          <w:rFonts w:ascii="Arial" w:eastAsia="Times New Roman" w:hAnsi="Arial" w:cs="Arial"/>
          <w:lang w:eastAsia="en-GB"/>
        </w:rPr>
        <w:t>is</w:t>
      </w:r>
      <w:proofErr w:type="gramEnd"/>
      <w:r w:rsidRPr="003275F4">
        <w:rPr>
          <w:rFonts w:ascii="Arial" w:eastAsia="Times New Roman" w:hAnsi="Arial" w:cs="Arial"/>
          <w:lang w:eastAsia="en-GB"/>
        </w:rPr>
        <w:t xml:space="preserve"> a strong asset.</w:t>
      </w:r>
    </w:p>
    <w:p w14:paraId="535DEFEB" w14:textId="77777777" w:rsidR="00CC2154" w:rsidRPr="003275F4" w:rsidRDefault="00CC2154" w:rsidP="00CC2154">
      <w:pPr>
        <w:numPr>
          <w:ilvl w:val="0"/>
          <w:numId w:val="17"/>
        </w:numPr>
        <w:spacing w:before="100" w:beforeAutospacing="1" w:after="100" w:afterAutospacing="1" w:line="240" w:lineRule="auto"/>
        <w:rPr>
          <w:rFonts w:ascii="Arial" w:eastAsia="Times New Roman" w:hAnsi="Arial" w:cs="Arial"/>
          <w:sz w:val="28"/>
          <w:szCs w:val="28"/>
          <w:lang w:eastAsia="en-GB"/>
        </w:rPr>
      </w:pPr>
      <w:r w:rsidRPr="003275F4">
        <w:rPr>
          <w:rFonts w:ascii="Arial" w:eastAsia="Times New Roman" w:hAnsi="Arial" w:cs="Arial"/>
          <w:lang w:eastAsia="en-GB"/>
        </w:rPr>
        <w:t xml:space="preserve">Proficiency in standard desktop software including Microsoft Word and Excel. </w:t>
      </w:r>
    </w:p>
    <w:p w14:paraId="55C9F811" w14:textId="77777777" w:rsidR="00CC2154" w:rsidRPr="003275F4" w:rsidRDefault="00CC2154" w:rsidP="00CC2154">
      <w:pPr>
        <w:numPr>
          <w:ilvl w:val="0"/>
          <w:numId w:val="17"/>
        </w:numPr>
        <w:spacing w:before="100" w:beforeAutospacing="1" w:after="100" w:afterAutospacing="1" w:line="240" w:lineRule="auto"/>
        <w:rPr>
          <w:rFonts w:ascii="Arial" w:eastAsia="Times New Roman" w:hAnsi="Arial" w:cs="Arial"/>
          <w:sz w:val="28"/>
          <w:szCs w:val="28"/>
          <w:lang w:eastAsia="en-GB"/>
        </w:rPr>
      </w:pPr>
      <w:r w:rsidRPr="003275F4">
        <w:rPr>
          <w:rFonts w:ascii="Arial" w:eastAsia="Times New Roman" w:hAnsi="Arial" w:cs="Arial"/>
          <w:lang w:eastAsia="en-GB"/>
        </w:rPr>
        <w:t>Fluent in spoken and written English.</w:t>
      </w:r>
    </w:p>
    <w:p w14:paraId="4B0B6ECE" w14:textId="77777777" w:rsidR="00877CF2" w:rsidRDefault="00877CF2" w:rsidP="005F608E">
      <w:pPr>
        <w:spacing w:after="0" w:line="240" w:lineRule="auto"/>
        <w:rPr>
          <w:rFonts w:ascii="Arial" w:eastAsia="Times New Roman" w:hAnsi="Arial" w:cs="Arial"/>
          <w:b/>
          <w:bCs/>
          <w:color w:val="23468D"/>
          <w:sz w:val="24"/>
          <w:szCs w:val="24"/>
          <w:lang w:eastAsia="en-GB"/>
        </w:rPr>
      </w:pPr>
    </w:p>
    <w:p w14:paraId="581A3371" w14:textId="77777777" w:rsidR="00491118" w:rsidRDefault="00491118" w:rsidP="005F608E">
      <w:pPr>
        <w:spacing w:after="0" w:line="240" w:lineRule="auto"/>
        <w:rPr>
          <w:rFonts w:ascii="Arial" w:eastAsia="Times New Roman" w:hAnsi="Arial" w:cs="Arial"/>
          <w:b/>
          <w:bCs/>
          <w:color w:val="23468D"/>
          <w:sz w:val="24"/>
          <w:szCs w:val="24"/>
          <w:lang w:eastAsia="en-GB"/>
        </w:rPr>
      </w:pPr>
    </w:p>
    <w:p w14:paraId="7AEECDDC" w14:textId="293AACFF" w:rsidR="005F608E" w:rsidRPr="005F608E" w:rsidRDefault="005F608E" w:rsidP="005F608E">
      <w:pPr>
        <w:spacing w:after="0" w:line="240" w:lineRule="auto"/>
        <w:rPr>
          <w:rFonts w:ascii="Arial" w:eastAsia="Times New Roman" w:hAnsi="Arial" w:cs="Arial"/>
          <w:color w:val="555555"/>
          <w:sz w:val="24"/>
          <w:szCs w:val="24"/>
          <w:lang w:eastAsia="en-GB"/>
        </w:rPr>
      </w:pPr>
      <w:r w:rsidRPr="005F608E">
        <w:rPr>
          <w:rFonts w:ascii="Arial" w:eastAsia="Times New Roman" w:hAnsi="Arial" w:cs="Arial"/>
          <w:b/>
          <w:bCs/>
          <w:color w:val="23468D"/>
          <w:sz w:val="24"/>
          <w:szCs w:val="24"/>
          <w:lang w:eastAsia="en-GB"/>
        </w:rPr>
        <w:t>Internships  </w:t>
      </w:r>
    </w:p>
    <w:p w14:paraId="365C7A0B" w14:textId="77777777" w:rsidR="005F608E" w:rsidRPr="005F608E" w:rsidRDefault="005F608E" w:rsidP="005F608E">
      <w:pPr>
        <w:spacing w:after="0" w:line="240" w:lineRule="auto"/>
        <w:rPr>
          <w:rFonts w:ascii="Source Sans Pro" w:eastAsia="Times New Roman" w:hAnsi="Source Sans Pro" w:cs="Arial"/>
          <w:color w:val="555555"/>
          <w:sz w:val="24"/>
          <w:szCs w:val="24"/>
          <w:lang w:eastAsia="en-GB"/>
        </w:rPr>
      </w:pPr>
      <w:r w:rsidRPr="005F608E">
        <w:rPr>
          <w:rFonts w:ascii="Source Sans Pro" w:eastAsia="Times New Roman" w:hAnsi="Source Sans Pro" w:cs="Arial"/>
          <w:color w:val="555555"/>
          <w:sz w:val="24"/>
          <w:szCs w:val="24"/>
          <w:lang w:eastAsia="en-GB"/>
        </w:rPr>
        <w:t> </w:t>
      </w:r>
    </w:p>
    <w:p w14:paraId="0D8EF7BC" w14:textId="1192002E" w:rsidR="005F608E" w:rsidRPr="005F608E" w:rsidRDefault="005F608E" w:rsidP="005F608E">
      <w:pPr>
        <w:spacing w:after="0" w:line="240" w:lineRule="auto"/>
        <w:rPr>
          <w:rFonts w:ascii="Arial" w:eastAsia="Times New Roman" w:hAnsi="Arial" w:cs="Arial"/>
          <w:color w:val="000000" w:themeColor="text1"/>
          <w:sz w:val="28"/>
          <w:szCs w:val="24"/>
          <w:lang w:eastAsia="en-GB"/>
        </w:rPr>
      </w:pPr>
      <w:r w:rsidRPr="005F608E">
        <w:rPr>
          <w:rFonts w:ascii="Arial" w:eastAsia="Times New Roman" w:hAnsi="Arial" w:cs="Arial"/>
          <w:color w:val="000000" w:themeColor="text1"/>
          <w:szCs w:val="20"/>
          <w:lang w:eastAsia="en-GB"/>
        </w:rPr>
        <w:t>The IAEA accepts a limited number of interns each year. The internships are awarded to persons studying towards a university degree or who have recently received a degree (see Internship web pages for further details).</w:t>
      </w:r>
    </w:p>
    <w:p w14:paraId="40C28D23" w14:textId="77777777" w:rsidR="005F608E" w:rsidRPr="005F608E" w:rsidRDefault="005F608E" w:rsidP="005F608E">
      <w:pPr>
        <w:spacing w:after="0" w:line="240" w:lineRule="auto"/>
        <w:rPr>
          <w:rFonts w:ascii="Arial" w:eastAsia="Times New Roman" w:hAnsi="Arial" w:cs="Arial"/>
          <w:color w:val="000000" w:themeColor="text1"/>
          <w:sz w:val="28"/>
          <w:szCs w:val="24"/>
          <w:lang w:eastAsia="en-GB"/>
        </w:rPr>
      </w:pPr>
      <w:r w:rsidRPr="005F608E">
        <w:rPr>
          <w:rFonts w:ascii="Arial" w:eastAsia="Times New Roman" w:hAnsi="Arial" w:cs="Arial"/>
          <w:color w:val="000000" w:themeColor="text1"/>
          <w:sz w:val="28"/>
          <w:szCs w:val="24"/>
          <w:lang w:eastAsia="en-GB"/>
        </w:rPr>
        <w:br/>
      </w:r>
      <w:r w:rsidRPr="005F608E">
        <w:rPr>
          <w:rFonts w:ascii="Arial" w:eastAsia="Times New Roman" w:hAnsi="Arial" w:cs="Arial"/>
          <w:color w:val="000000" w:themeColor="text1"/>
          <w:szCs w:val="20"/>
          <w:lang w:eastAsia="en-GB"/>
        </w:rPr>
        <w:t>The purpose of the programme is:</w:t>
      </w:r>
    </w:p>
    <w:p w14:paraId="02AD4725" w14:textId="77777777" w:rsidR="005F608E" w:rsidRPr="005F608E" w:rsidRDefault="005F608E" w:rsidP="005F608E">
      <w:pPr>
        <w:spacing w:after="0" w:line="240" w:lineRule="auto"/>
        <w:rPr>
          <w:rFonts w:ascii="Source Sans Pro" w:eastAsia="Times New Roman" w:hAnsi="Source Sans Pro" w:cs="Arial"/>
          <w:color w:val="000000" w:themeColor="text1"/>
          <w:sz w:val="28"/>
          <w:szCs w:val="24"/>
          <w:lang w:eastAsia="en-GB"/>
        </w:rPr>
      </w:pPr>
      <w:r w:rsidRPr="005F608E">
        <w:rPr>
          <w:rFonts w:ascii="Source Sans Pro" w:eastAsia="Times New Roman" w:hAnsi="Source Sans Pro" w:cs="Arial"/>
          <w:color w:val="000000" w:themeColor="text1"/>
          <w:sz w:val="28"/>
          <w:szCs w:val="24"/>
          <w:lang w:eastAsia="en-GB"/>
        </w:rPr>
        <w:t> </w:t>
      </w:r>
    </w:p>
    <w:p w14:paraId="56EA1D6C" w14:textId="77777777" w:rsidR="005F608E" w:rsidRPr="005F608E" w:rsidRDefault="005F608E" w:rsidP="005F608E">
      <w:pPr>
        <w:pStyle w:val="ListParagraph"/>
        <w:numPr>
          <w:ilvl w:val="0"/>
          <w:numId w:val="13"/>
        </w:numPr>
        <w:spacing w:after="0" w:line="240" w:lineRule="auto"/>
        <w:rPr>
          <w:rFonts w:ascii="Arial" w:eastAsia="Times New Roman" w:hAnsi="Arial" w:cs="Arial"/>
          <w:color w:val="000000" w:themeColor="text1"/>
          <w:sz w:val="28"/>
          <w:szCs w:val="24"/>
          <w:lang w:eastAsia="en-GB"/>
        </w:rPr>
      </w:pPr>
      <w:r w:rsidRPr="005F608E">
        <w:rPr>
          <w:rFonts w:ascii="Arial" w:eastAsia="Times New Roman" w:hAnsi="Arial" w:cs="Arial"/>
          <w:color w:val="000000" w:themeColor="text1"/>
          <w:szCs w:val="20"/>
          <w:lang w:eastAsia="en-GB"/>
        </w:rPr>
        <w:t xml:space="preserve">To provide interns with the opportunity to gain practical work experience in line with their studies or interests, and expose them to the work of the IAEA and the United National as a </w:t>
      </w:r>
      <w:proofErr w:type="gramStart"/>
      <w:r w:rsidRPr="005F608E">
        <w:rPr>
          <w:rFonts w:ascii="Arial" w:eastAsia="Times New Roman" w:hAnsi="Arial" w:cs="Arial"/>
          <w:color w:val="000000" w:themeColor="text1"/>
          <w:szCs w:val="20"/>
          <w:lang w:eastAsia="en-GB"/>
        </w:rPr>
        <w:t>whole;</w:t>
      </w:r>
      <w:proofErr w:type="gramEnd"/>
    </w:p>
    <w:p w14:paraId="08F3CA74" w14:textId="77777777" w:rsidR="005F608E" w:rsidRPr="005F608E" w:rsidRDefault="005F608E" w:rsidP="005F608E">
      <w:pPr>
        <w:pStyle w:val="ListParagraph"/>
        <w:numPr>
          <w:ilvl w:val="0"/>
          <w:numId w:val="13"/>
        </w:numPr>
        <w:spacing w:after="0" w:line="240" w:lineRule="auto"/>
        <w:rPr>
          <w:rFonts w:ascii="Arial" w:eastAsia="Times New Roman" w:hAnsi="Arial" w:cs="Arial"/>
          <w:color w:val="000000" w:themeColor="text1"/>
          <w:sz w:val="28"/>
          <w:szCs w:val="24"/>
          <w:lang w:eastAsia="en-GB"/>
        </w:rPr>
      </w:pPr>
      <w:r w:rsidRPr="005F608E">
        <w:rPr>
          <w:rFonts w:ascii="Arial" w:eastAsia="Times New Roman" w:hAnsi="Arial" w:cs="Arial"/>
          <w:color w:val="000000" w:themeColor="text1"/>
          <w:szCs w:val="20"/>
          <w:lang w:eastAsia="en-GB"/>
        </w:rPr>
        <w:t>To benefit the IAEA's programmes through the assistance of qualified students specialized in various professional fields.</w:t>
      </w:r>
    </w:p>
    <w:p w14:paraId="29D010A3" w14:textId="4FB5B529" w:rsidR="005F608E" w:rsidRPr="005F608E" w:rsidRDefault="005F608E" w:rsidP="005F608E">
      <w:pPr>
        <w:pStyle w:val="ListParagraph"/>
        <w:numPr>
          <w:ilvl w:val="0"/>
          <w:numId w:val="13"/>
        </w:numPr>
        <w:spacing w:after="0" w:line="240" w:lineRule="auto"/>
        <w:rPr>
          <w:rFonts w:ascii="Arial" w:eastAsia="Times New Roman" w:hAnsi="Arial" w:cs="Arial"/>
          <w:color w:val="000000" w:themeColor="text1"/>
          <w:sz w:val="28"/>
          <w:szCs w:val="24"/>
          <w:lang w:eastAsia="en-GB"/>
        </w:rPr>
      </w:pPr>
      <w:r w:rsidRPr="005F608E">
        <w:rPr>
          <w:rFonts w:ascii="Arial" w:eastAsia="Times New Roman" w:hAnsi="Arial" w:cs="Arial"/>
          <w:color w:val="000000" w:themeColor="text1"/>
          <w:szCs w:val="20"/>
          <w:lang w:eastAsia="en-GB"/>
        </w:rPr>
        <w:t>The duration of an internship is normally not less than three months and not more than one year.</w:t>
      </w:r>
    </w:p>
    <w:p w14:paraId="439DA11A" w14:textId="77777777" w:rsidR="005F608E" w:rsidRDefault="005F608E" w:rsidP="005F608E">
      <w:pPr>
        <w:spacing w:after="0" w:line="240" w:lineRule="auto"/>
        <w:rPr>
          <w:rFonts w:ascii="Arial" w:eastAsia="Times New Roman" w:hAnsi="Arial" w:cs="Arial"/>
          <w:b/>
          <w:bCs/>
          <w:color w:val="23468D"/>
          <w:sz w:val="24"/>
          <w:szCs w:val="24"/>
          <w:lang w:eastAsia="en-GB"/>
        </w:rPr>
      </w:pPr>
    </w:p>
    <w:p w14:paraId="689AC70B" w14:textId="173411DA" w:rsidR="005F608E" w:rsidRPr="005F608E" w:rsidRDefault="005F608E" w:rsidP="005F608E">
      <w:pPr>
        <w:spacing w:after="0" w:line="240" w:lineRule="auto"/>
        <w:rPr>
          <w:rFonts w:ascii="Arial" w:eastAsia="Times New Roman" w:hAnsi="Arial" w:cs="Arial"/>
          <w:color w:val="555555"/>
          <w:sz w:val="24"/>
          <w:szCs w:val="24"/>
          <w:lang w:eastAsia="en-GB"/>
        </w:rPr>
      </w:pPr>
      <w:r w:rsidRPr="005F608E">
        <w:rPr>
          <w:rFonts w:ascii="Arial" w:eastAsia="Times New Roman" w:hAnsi="Arial" w:cs="Arial"/>
          <w:b/>
          <w:bCs/>
          <w:color w:val="23468D"/>
          <w:sz w:val="24"/>
          <w:szCs w:val="24"/>
          <w:lang w:eastAsia="en-GB"/>
        </w:rPr>
        <w:t>Applicant Eligibility</w:t>
      </w:r>
    </w:p>
    <w:p w14:paraId="14D2CFEF" w14:textId="77777777" w:rsidR="005F608E" w:rsidRPr="005F608E" w:rsidRDefault="005F608E" w:rsidP="005F608E">
      <w:pPr>
        <w:spacing w:after="0" w:line="240" w:lineRule="auto"/>
        <w:rPr>
          <w:rFonts w:ascii="Source Sans Pro" w:eastAsia="Times New Roman" w:hAnsi="Source Sans Pro" w:cs="Arial"/>
          <w:color w:val="555555"/>
          <w:sz w:val="24"/>
          <w:szCs w:val="24"/>
          <w:lang w:eastAsia="en-GB"/>
        </w:rPr>
      </w:pPr>
      <w:r w:rsidRPr="005F608E">
        <w:rPr>
          <w:rFonts w:ascii="Source Sans Pro" w:eastAsia="Times New Roman" w:hAnsi="Source Sans Pro" w:cs="Arial"/>
          <w:color w:val="555555"/>
          <w:sz w:val="24"/>
          <w:szCs w:val="24"/>
          <w:lang w:eastAsia="en-GB"/>
        </w:rPr>
        <w:t> </w:t>
      </w:r>
    </w:p>
    <w:p w14:paraId="767FBC9E" w14:textId="77777777" w:rsidR="005F608E" w:rsidRPr="005F608E" w:rsidRDefault="005F608E" w:rsidP="005F608E">
      <w:pPr>
        <w:numPr>
          <w:ilvl w:val="0"/>
          <w:numId w:val="14"/>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77777777" w:rsidR="005F608E" w:rsidRPr="005F608E" w:rsidRDefault="005F608E" w:rsidP="005F608E">
      <w:pPr>
        <w:numPr>
          <w:ilvl w:val="0"/>
          <w:numId w:val="14"/>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 xml:space="preserve">Candidates may apply up to one year after the completion of a bachelor's, master's or doctorate degree. </w:t>
      </w:r>
    </w:p>
    <w:p w14:paraId="0369AFA6" w14:textId="77777777" w:rsidR="005F608E" w:rsidRPr="005F608E" w:rsidRDefault="005F608E" w:rsidP="005F608E">
      <w:pPr>
        <w:numPr>
          <w:ilvl w:val="0"/>
          <w:numId w:val="14"/>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 xml:space="preserve">Candidates must not have previously participated in the IAEA's internship programme. </w:t>
      </w:r>
    </w:p>
    <w:p w14:paraId="47290DB7" w14:textId="77777777" w:rsidR="005F608E" w:rsidRPr="005F608E" w:rsidRDefault="005F608E" w:rsidP="005F608E">
      <w:pPr>
        <w:numPr>
          <w:ilvl w:val="0"/>
          <w:numId w:val="14"/>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Excellent written and spoken English essential; fluency in any other IAEA official language (Arabic, Chinese, French, Russian) an asset.</w:t>
      </w:r>
    </w:p>
    <w:p w14:paraId="5DB563C3" w14:textId="78BB5E99" w:rsidR="005F608E" w:rsidRPr="005F608E" w:rsidRDefault="005F608E" w:rsidP="005F608E">
      <w:pPr>
        <w:numPr>
          <w:ilvl w:val="0"/>
          <w:numId w:val="14"/>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Candidates must attach two signed letters of recommendation to their application.</w:t>
      </w:r>
    </w:p>
    <w:sectPr w:rsidR="005F608E" w:rsidRPr="005F608E">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5ECE0" w14:textId="77777777" w:rsidR="007621FB" w:rsidRDefault="007621FB" w:rsidP="00277A79">
      <w:pPr>
        <w:spacing w:after="0" w:line="240" w:lineRule="auto"/>
      </w:pPr>
      <w:r>
        <w:separator/>
      </w:r>
    </w:p>
  </w:endnote>
  <w:endnote w:type="continuationSeparator" w:id="0">
    <w:p w14:paraId="7DF975CA" w14:textId="77777777" w:rsidR="007621FB" w:rsidRDefault="007621FB"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08F25" w14:textId="77777777" w:rsidR="007621FB" w:rsidRDefault="007621FB" w:rsidP="00277A79">
      <w:pPr>
        <w:spacing w:after="0" w:line="240" w:lineRule="auto"/>
      </w:pPr>
      <w:r>
        <w:separator/>
      </w:r>
    </w:p>
  </w:footnote>
  <w:footnote w:type="continuationSeparator" w:id="0">
    <w:p w14:paraId="18018338" w14:textId="77777777" w:rsidR="007621FB" w:rsidRDefault="007621FB"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E51F98"/>
    <w:multiLevelType w:val="multilevel"/>
    <w:tmpl w:val="7C5C3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3C84843"/>
    <w:multiLevelType w:val="multilevel"/>
    <w:tmpl w:val="C8F4C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A4C1100"/>
    <w:multiLevelType w:val="multilevel"/>
    <w:tmpl w:val="B874E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6501816">
    <w:abstractNumId w:val="2"/>
  </w:num>
  <w:num w:numId="2" w16cid:durableId="1665813952">
    <w:abstractNumId w:val="6"/>
  </w:num>
  <w:num w:numId="3" w16cid:durableId="2002812641">
    <w:abstractNumId w:val="5"/>
  </w:num>
  <w:num w:numId="4" w16cid:durableId="1792699745">
    <w:abstractNumId w:val="11"/>
  </w:num>
  <w:num w:numId="5" w16cid:durableId="1365475158">
    <w:abstractNumId w:val="7"/>
  </w:num>
  <w:num w:numId="6" w16cid:durableId="654530608">
    <w:abstractNumId w:val="14"/>
  </w:num>
  <w:num w:numId="7" w16cid:durableId="1487014189">
    <w:abstractNumId w:val="12"/>
  </w:num>
  <w:num w:numId="8" w16cid:durableId="505174179">
    <w:abstractNumId w:val="9"/>
  </w:num>
  <w:num w:numId="9" w16cid:durableId="406074482">
    <w:abstractNumId w:val="3"/>
  </w:num>
  <w:num w:numId="10" w16cid:durableId="1529947006">
    <w:abstractNumId w:val="0"/>
  </w:num>
  <w:num w:numId="11" w16cid:durableId="2019967749">
    <w:abstractNumId w:val="4"/>
  </w:num>
  <w:num w:numId="12" w16cid:durableId="1935280595">
    <w:abstractNumId w:val="16"/>
  </w:num>
  <w:num w:numId="13" w16cid:durableId="1253928116">
    <w:abstractNumId w:val="8"/>
  </w:num>
  <w:num w:numId="14" w16cid:durableId="1690140449">
    <w:abstractNumId w:val="15"/>
  </w:num>
  <w:num w:numId="15" w16cid:durableId="344870861">
    <w:abstractNumId w:val="13"/>
  </w:num>
  <w:num w:numId="16" w16cid:durableId="1762094532">
    <w:abstractNumId w:val="10"/>
  </w:num>
  <w:num w:numId="17" w16cid:durableId="14508563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3379A"/>
    <w:rsid w:val="000502E5"/>
    <w:rsid w:val="00052618"/>
    <w:rsid w:val="00130964"/>
    <w:rsid w:val="001A6A97"/>
    <w:rsid w:val="00230F5B"/>
    <w:rsid w:val="00277A79"/>
    <w:rsid w:val="003275F4"/>
    <w:rsid w:val="00372FFB"/>
    <w:rsid w:val="003B6802"/>
    <w:rsid w:val="00420EBD"/>
    <w:rsid w:val="00477670"/>
    <w:rsid w:val="00491118"/>
    <w:rsid w:val="004C1660"/>
    <w:rsid w:val="00514B4D"/>
    <w:rsid w:val="00534313"/>
    <w:rsid w:val="005B6430"/>
    <w:rsid w:val="005F608E"/>
    <w:rsid w:val="007621FB"/>
    <w:rsid w:val="00762F94"/>
    <w:rsid w:val="008335B7"/>
    <w:rsid w:val="00877CF2"/>
    <w:rsid w:val="008C6B91"/>
    <w:rsid w:val="00904626"/>
    <w:rsid w:val="0094620B"/>
    <w:rsid w:val="009568AE"/>
    <w:rsid w:val="009914D8"/>
    <w:rsid w:val="00993012"/>
    <w:rsid w:val="009B122D"/>
    <w:rsid w:val="00BA3D56"/>
    <w:rsid w:val="00BC2FCB"/>
    <w:rsid w:val="00BC4FFD"/>
    <w:rsid w:val="00C53A37"/>
    <w:rsid w:val="00CC2154"/>
    <w:rsid w:val="00D4572B"/>
    <w:rsid w:val="00E3577F"/>
    <w:rsid w:val="00FF4CD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09099">
      <w:bodyDiv w:val="1"/>
      <w:marLeft w:val="0"/>
      <w:marRight w:val="0"/>
      <w:marTop w:val="0"/>
      <w:marBottom w:val="0"/>
      <w:divBdr>
        <w:top w:val="none" w:sz="0" w:space="0" w:color="auto"/>
        <w:left w:val="none" w:sz="0" w:space="0" w:color="auto"/>
        <w:bottom w:val="none" w:sz="0" w:space="0" w:color="auto"/>
        <w:right w:val="none" w:sz="0" w:space="0" w:color="auto"/>
      </w:divBdr>
      <w:divsChild>
        <w:div w:id="717316303">
          <w:marLeft w:val="0"/>
          <w:marRight w:val="0"/>
          <w:marTop w:val="0"/>
          <w:marBottom w:val="0"/>
          <w:divBdr>
            <w:top w:val="none" w:sz="0" w:space="0" w:color="auto"/>
            <w:left w:val="none" w:sz="0" w:space="0" w:color="auto"/>
            <w:bottom w:val="none" w:sz="0" w:space="0" w:color="auto"/>
            <w:right w:val="none" w:sz="0" w:space="0" w:color="auto"/>
          </w:divBdr>
          <w:divsChild>
            <w:div w:id="1115178374">
              <w:marLeft w:val="0"/>
              <w:marRight w:val="0"/>
              <w:marTop w:val="0"/>
              <w:marBottom w:val="160"/>
              <w:divBdr>
                <w:top w:val="none" w:sz="0" w:space="0" w:color="auto"/>
                <w:left w:val="none" w:sz="0" w:space="0" w:color="auto"/>
                <w:bottom w:val="none" w:sz="0" w:space="0" w:color="auto"/>
                <w:right w:val="none" w:sz="0" w:space="0" w:color="auto"/>
              </w:divBdr>
            </w:div>
            <w:div w:id="1264877563">
              <w:marLeft w:val="0"/>
              <w:marRight w:val="0"/>
              <w:marTop w:val="0"/>
              <w:marBottom w:val="160"/>
              <w:divBdr>
                <w:top w:val="none" w:sz="0" w:space="0" w:color="auto"/>
                <w:left w:val="none" w:sz="0" w:space="0" w:color="auto"/>
                <w:bottom w:val="none" w:sz="0" w:space="0" w:color="auto"/>
                <w:right w:val="none" w:sz="0" w:space="0" w:color="auto"/>
              </w:divBdr>
            </w:div>
            <w:div w:id="2093625262">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74883166">
      <w:bodyDiv w:val="1"/>
      <w:marLeft w:val="0"/>
      <w:marRight w:val="0"/>
      <w:marTop w:val="0"/>
      <w:marBottom w:val="0"/>
      <w:divBdr>
        <w:top w:val="none" w:sz="0" w:space="0" w:color="auto"/>
        <w:left w:val="none" w:sz="0" w:space="0" w:color="auto"/>
        <w:bottom w:val="none" w:sz="0" w:space="0" w:color="auto"/>
        <w:right w:val="none" w:sz="0" w:space="0" w:color="auto"/>
      </w:divBdr>
      <w:divsChild>
        <w:div w:id="193269583">
          <w:marLeft w:val="0"/>
          <w:marRight w:val="0"/>
          <w:marTop w:val="0"/>
          <w:marBottom w:val="0"/>
          <w:divBdr>
            <w:top w:val="none" w:sz="0" w:space="0" w:color="auto"/>
            <w:left w:val="none" w:sz="0" w:space="0" w:color="auto"/>
            <w:bottom w:val="none" w:sz="0" w:space="0" w:color="auto"/>
            <w:right w:val="none" w:sz="0" w:space="0" w:color="auto"/>
          </w:divBdr>
          <w:divsChild>
            <w:div w:id="63335606">
              <w:marLeft w:val="0"/>
              <w:marRight w:val="0"/>
              <w:marTop w:val="0"/>
              <w:marBottom w:val="160"/>
              <w:divBdr>
                <w:top w:val="none" w:sz="0" w:space="0" w:color="auto"/>
                <w:left w:val="none" w:sz="0" w:space="0" w:color="auto"/>
                <w:bottom w:val="none" w:sz="0" w:space="0" w:color="auto"/>
                <w:right w:val="none" w:sz="0" w:space="0" w:color="auto"/>
              </w:divBdr>
            </w:div>
            <w:div w:id="1010909413">
              <w:marLeft w:val="0"/>
              <w:marRight w:val="0"/>
              <w:marTop w:val="0"/>
              <w:marBottom w:val="160"/>
              <w:divBdr>
                <w:top w:val="none" w:sz="0" w:space="0" w:color="auto"/>
                <w:left w:val="none" w:sz="0" w:space="0" w:color="auto"/>
                <w:bottom w:val="none" w:sz="0" w:space="0" w:color="auto"/>
                <w:right w:val="none" w:sz="0" w:space="0" w:color="auto"/>
              </w:divBdr>
            </w:div>
            <w:div w:id="579481081">
              <w:marLeft w:val="0"/>
              <w:marRight w:val="0"/>
              <w:marTop w:val="0"/>
              <w:marBottom w:val="160"/>
              <w:divBdr>
                <w:top w:val="none" w:sz="0" w:space="0" w:color="auto"/>
                <w:left w:val="none" w:sz="0" w:space="0" w:color="auto"/>
                <w:bottom w:val="none" w:sz="0" w:space="0" w:color="auto"/>
                <w:right w:val="none" w:sz="0" w:space="0" w:color="auto"/>
              </w:divBdr>
            </w:div>
            <w:div w:id="1229652398">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 w:id="2027054038">
      <w:bodyDiv w:val="1"/>
      <w:marLeft w:val="0"/>
      <w:marRight w:val="0"/>
      <w:marTop w:val="0"/>
      <w:marBottom w:val="0"/>
      <w:divBdr>
        <w:top w:val="none" w:sz="0" w:space="0" w:color="auto"/>
        <w:left w:val="none" w:sz="0" w:space="0" w:color="auto"/>
        <w:bottom w:val="none" w:sz="0" w:space="0" w:color="auto"/>
        <w:right w:val="none" w:sz="0" w:space="0" w:color="auto"/>
      </w:divBdr>
      <w:divsChild>
        <w:div w:id="277029510">
          <w:marLeft w:val="0"/>
          <w:marRight w:val="0"/>
          <w:marTop w:val="0"/>
          <w:marBottom w:val="0"/>
          <w:divBdr>
            <w:top w:val="none" w:sz="0" w:space="0" w:color="auto"/>
            <w:left w:val="none" w:sz="0" w:space="0" w:color="auto"/>
            <w:bottom w:val="none" w:sz="0" w:space="0" w:color="auto"/>
            <w:right w:val="none" w:sz="0" w:space="0" w:color="auto"/>
          </w:divBdr>
          <w:divsChild>
            <w:div w:id="930240389">
              <w:marLeft w:val="0"/>
              <w:marRight w:val="0"/>
              <w:marTop w:val="0"/>
              <w:marBottom w:val="160"/>
              <w:divBdr>
                <w:top w:val="none" w:sz="0" w:space="0" w:color="auto"/>
                <w:left w:val="none" w:sz="0" w:space="0" w:color="auto"/>
                <w:bottom w:val="none" w:sz="0" w:space="0" w:color="auto"/>
                <w:right w:val="none" w:sz="0" w:space="0" w:color="auto"/>
              </w:divBdr>
            </w:div>
            <w:div w:id="518354694">
              <w:marLeft w:val="0"/>
              <w:marRight w:val="0"/>
              <w:marTop w:val="0"/>
              <w:marBottom w:val="160"/>
              <w:divBdr>
                <w:top w:val="none" w:sz="0" w:space="0" w:color="auto"/>
                <w:left w:val="none" w:sz="0" w:space="0" w:color="auto"/>
                <w:bottom w:val="none" w:sz="0" w:space="0" w:color="auto"/>
                <w:right w:val="none" w:sz="0" w:space="0" w:color="auto"/>
              </w:divBdr>
            </w:div>
            <w:div w:id="1060326916">
              <w:marLeft w:val="0"/>
              <w:marRight w:val="0"/>
              <w:marTop w:val="0"/>
              <w:marBottom w:val="160"/>
              <w:divBdr>
                <w:top w:val="none" w:sz="0" w:space="0" w:color="auto"/>
                <w:left w:val="none" w:sz="0" w:space="0" w:color="auto"/>
                <w:bottom w:val="none" w:sz="0" w:space="0" w:color="auto"/>
                <w:right w:val="none" w:sz="0" w:space="0" w:color="auto"/>
              </w:divBdr>
            </w:div>
            <w:div w:id="2099981102">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communicationsent_x003f_ xmlns="5c776d97-dcf0-423e-a7c9-c11895f102f2">true</communicationsent_x003f_>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8B567C-4AD8-4EA0-993B-1FE9409709F6}">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2.xml><?xml version="1.0" encoding="utf-8"?>
<ds:datastoreItem xmlns:ds="http://schemas.openxmlformats.org/officeDocument/2006/customXml" ds:itemID="{EC1EA361-3F03-4399-ACD2-EABE7725B2C8}">
  <ds:schemaRefs>
    <ds:schemaRef ds:uri="http://schemas.microsoft.com/sharepoint/v3/contenttype/forms"/>
  </ds:schemaRefs>
</ds:datastoreItem>
</file>

<file path=customXml/itemProps3.xml><?xml version="1.0" encoding="utf-8"?>
<ds:datastoreItem xmlns:ds="http://schemas.openxmlformats.org/officeDocument/2006/customXml" ds:itemID="{98D742A4-B1D7-4BDF-98D5-8D2ED1DEF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489</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GRANADO, Ana Carmina</dc:creator>
  <cp:lastModifiedBy>MCKAY, William</cp:lastModifiedBy>
  <cp:revision>3</cp:revision>
  <cp:lastPrinted>2019-07-25T12:41:00Z</cp:lastPrinted>
  <dcterms:created xsi:type="dcterms:W3CDTF">2023-09-18T08:24:00Z</dcterms:created>
  <dcterms:modified xsi:type="dcterms:W3CDTF">2023-10-20T13:24:00Z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0x01010030DBF6C1B84BBD48AA4EFBC6DAAE1E93</vt:lpwstr>
  </property>
  <property fmtid="{D5CDD505-2E9C-101B-9397-08002B2CF9AE}" pid="3" name="MediaServiceImageTags">
    <vt:lpwstr/>
  </property>
</Properties>
</file>